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7D" w:rsidRDefault="0028407D" w:rsidP="0028407D">
      <w:pPr>
        <w:pStyle w:val="Suhaus"/>
        <w:tabs>
          <w:tab w:val="clear" w:pos="4536"/>
          <w:tab w:val="clear" w:pos="9072"/>
        </w:tabs>
        <w:spacing w:before="120"/>
        <w:ind w:right="-53"/>
        <w:jc w:val="center"/>
        <w:rPr>
          <w:b/>
          <w:color w:val="365F91" w:themeColor="accent1" w:themeShade="BF"/>
          <w:sz w:val="34"/>
          <w:szCs w:val="34"/>
        </w:rPr>
      </w:pPr>
      <w:r w:rsidRPr="00E60069">
        <w:rPr>
          <w:b/>
          <w:color w:val="365F91" w:themeColor="accent1" w:themeShade="BF"/>
          <w:sz w:val="34"/>
          <w:szCs w:val="34"/>
        </w:rPr>
        <w:t xml:space="preserve">Kauptilboð í byggingarrétt </w:t>
      </w:r>
    </w:p>
    <w:p w:rsidR="0028407D" w:rsidRPr="00E60069" w:rsidRDefault="0028407D" w:rsidP="0028407D">
      <w:pPr>
        <w:pStyle w:val="Suhaus"/>
        <w:tabs>
          <w:tab w:val="clear" w:pos="4536"/>
          <w:tab w:val="clear" w:pos="9072"/>
        </w:tabs>
        <w:spacing w:before="120"/>
        <w:ind w:right="-53"/>
        <w:jc w:val="center"/>
        <w:rPr>
          <w:b/>
          <w:color w:val="365F91" w:themeColor="accent1" w:themeShade="BF"/>
          <w:sz w:val="34"/>
          <w:szCs w:val="34"/>
        </w:rPr>
      </w:pPr>
      <w:r w:rsidRPr="00E60069">
        <w:rPr>
          <w:b/>
          <w:color w:val="365F91" w:themeColor="accent1" w:themeShade="BF"/>
          <w:sz w:val="34"/>
          <w:szCs w:val="34"/>
        </w:rPr>
        <w:t xml:space="preserve">fyrir </w:t>
      </w:r>
      <w:r w:rsidR="00833D77">
        <w:rPr>
          <w:b/>
          <w:bCs/>
          <w:color w:val="365F91" w:themeColor="accent1" w:themeShade="BF"/>
          <w:sz w:val="34"/>
          <w:szCs w:val="34"/>
        </w:rPr>
        <w:t xml:space="preserve">atvinnuhúsnæði að </w:t>
      </w:r>
      <w:r w:rsidR="00302720">
        <w:rPr>
          <w:b/>
          <w:bCs/>
          <w:color w:val="365F91" w:themeColor="accent1" w:themeShade="BF"/>
          <w:sz w:val="34"/>
          <w:szCs w:val="34"/>
        </w:rPr>
        <w:t>Bæjarflöt 9 og Gylfaflöt 15</w:t>
      </w:r>
    </w:p>
    <w:p w:rsidR="0028407D" w:rsidRPr="00BB72F8" w:rsidRDefault="0028407D" w:rsidP="0028407D"/>
    <w:p w:rsidR="0028407D" w:rsidRPr="00584CE5" w:rsidRDefault="0028407D" w:rsidP="0028407D">
      <w:pPr>
        <w:rPr>
          <w:sz w:val="18"/>
          <w:szCs w:val="18"/>
        </w:rPr>
      </w:pPr>
    </w:p>
    <w:p w:rsidR="0028407D" w:rsidRPr="00584CE5" w:rsidRDefault="0028407D" w:rsidP="0028407D">
      <w:pPr>
        <w:tabs>
          <w:tab w:val="right" w:pos="10065"/>
        </w:tabs>
        <w:spacing w:before="120" w:after="120"/>
        <w:jc w:val="center"/>
        <w:rPr>
          <w:b/>
          <w:sz w:val="32"/>
          <w:szCs w:val="32"/>
          <w:u w:val="single"/>
        </w:rPr>
      </w:pPr>
    </w:p>
    <w:p w:rsidR="0028407D" w:rsidRPr="009775EA" w:rsidRDefault="0028407D" w:rsidP="0028407D">
      <w:pPr>
        <w:tabs>
          <w:tab w:val="left" w:pos="6627"/>
          <w:tab w:val="decimal" w:pos="9072"/>
        </w:tabs>
        <w:spacing w:before="120" w:after="240"/>
        <w:jc w:val="both"/>
      </w:pPr>
      <w:r w:rsidRPr="009775EA">
        <w:t xml:space="preserve">Undirritaður tilboðsgjafi býður kr. </w:t>
      </w:r>
      <w:r w:rsidRPr="009775EA">
        <w:rPr>
          <w:u w:val="single"/>
        </w:rPr>
        <w:tab/>
      </w:r>
    </w:p>
    <w:p w:rsidR="0028407D" w:rsidRPr="009775EA" w:rsidRDefault="0028407D" w:rsidP="0028407D">
      <w:pPr>
        <w:tabs>
          <w:tab w:val="decimal" w:pos="9072"/>
        </w:tabs>
        <w:spacing w:before="120" w:after="240"/>
        <w:jc w:val="both"/>
      </w:pPr>
      <w:r w:rsidRPr="009775EA">
        <w:t xml:space="preserve">í bókstöfum kr. </w:t>
      </w:r>
      <w:r w:rsidRPr="009775EA">
        <w:rPr>
          <w:u w:val="single"/>
        </w:rPr>
        <w:tab/>
      </w:r>
      <w:r w:rsidRPr="009775EA">
        <w:t xml:space="preserve"> </w:t>
      </w:r>
    </w:p>
    <w:p w:rsidR="0028407D" w:rsidRPr="009775EA" w:rsidRDefault="0028407D" w:rsidP="0028407D">
      <w:pPr>
        <w:tabs>
          <w:tab w:val="decimal" w:pos="9072"/>
        </w:tabs>
        <w:spacing w:before="120" w:after="240"/>
        <w:jc w:val="both"/>
      </w:pPr>
      <w:r w:rsidRPr="009775EA">
        <w:t>fyrir byggingarrétt</w:t>
      </w:r>
      <w:r w:rsidR="00D074C2">
        <w:t xml:space="preserve"> að meðtöldum gatnagerðargjöldum</w:t>
      </w:r>
      <w:r w:rsidRPr="009775EA">
        <w:t xml:space="preserve"> og úthlutun á</w:t>
      </w:r>
      <w:r w:rsidR="00302720">
        <w:t xml:space="preserve"> lóðunum</w:t>
      </w:r>
      <w:r w:rsidR="006D2860">
        <w:t xml:space="preserve"> nr.</w:t>
      </w:r>
      <w:r w:rsidRPr="009775EA">
        <w:t xml:space="preserve"> </w:t>
      </w:r>
      <w:r w:rsidR="00302720">
        <w:t>9</w:t>
      </w:r>
      <w:r>
        <w:t xml:space="preserve"> við </w:t>
      </w:r>
      <w:r w:rsidR="00302720">
        <w:t>Bæjarflöt og nr. 15 við Gylfaflöt.</w:t>
      </w:r>
    </w:p>
    <w:p w:rsidR="0028407D" w:rsidRPr="00E60069" w:rsidRDefault="0028407D" w:rsidP="0028407D">
      <w:pPr>
        <w:spacing w:before="120" w:after="240"/>
        <w:jc w:val="both"/>
      </w:pPr>
      <w:r w:rsidRPr="009775EA">
        <w:t>Tilboðið er í samræmi við „Úthlutunar- og útboðsskilmála</w:t>
      </w:r>
      <w:r w:rsidR="00833D77">
        <w:t xml:space="preserve"> fyrir sölu byggingarréttar á l</w:t>
      </w:r>
      <w:r w:rsidR="00AD78A7">
        <w:t>óðunum Bæjarflöt 9 og Gylfaflöt 15</w:t>
      </w:r>
      <w:r w:rsidRPr="00E60069">
        <w:t>“,</w:t>
      </w:r>
      <w:r>
        <w:t xml:space="preserve"> samþykkt</w:t>
      </w:r>
      <w:r w:rsidRPr="009775EA">
        <w:t xml:space="preserve"> </w:t>
      </w:r>
      <w:r>
        <w:t>á fundi</w:t>
      </w:r>
      <w:r w:rsidR="00007037">
        <w:t xml:space="preserve"> borgarráðs þann</w:t>
      </w:r>
      <w:r w:rsidRPr="009775EA">
        <w:t xml:space="preserve"> </w:t>
      </w:r>
      <w:r w:rsidR="00833D77">
        <w:t>12</w:t>
      </w:r>
      <w:r>
        <w:t xml:space="preserve">. </w:t>
      </w:r>
      <w:r w:rsidR="00D074C2">
        <w:t>október 2017</w:t>
      </w:r>
      <w:r>
        <w:t>.</w:t>
      </w:r>
      <w:r w:rsidRPr="009775EA">
        <w:t xml:space="preserve"> Hámarksb</w:t>
      </w:r>
      <w:r>
        <w:t>yggingarmagn á l</w:t>
      </w:r>
      <w:r w:rsidR="00AD78A7">
        <w:t xml:space="preserve">óðunum </w:t>
      </w:r>
      <w:r w:rsidR="00D074C2">
        <w:t xml:space="preserve">er </w:t>
      </w:r>
      <w:r w:rsidR="00AD78A7">
        <w:t>samtals alls 2.20</w:t>
      </w:r>
      <w:r w:rsidR="00D074C2">
        <w:t>0</w:t>
      </w:r>
      <w:r>
        <w:t xml:space="preserve"> </w:t>
      </w:r>
      <w:r w:rsidRPr="009775EA">
        <w:t>m</w:t>
      </w:r>
      <w:r w:rsidRPr="009775EA">
        <w:rPr>
          <w:vertAlign w:val="superscript"/>
        </w:rPr>
        <w:t>2</w:t>
      </w:r>
      <w:r w:rsidR="008044A4">
        <w:rPr>
          <w:vertAlign w:val="superscript"/>
        </w:rPr>
        <w:t xml:space="preserve"> </w:t>
      </w:r>
      <w:bookmarkStart w:id="0" w:name="_GoBack"/>
      <w:bookmarkEnd w:id="0"/>
      <w:r w:rsidR="008044A4">
        <w:t>(1.100 fermetrar á hvorri lóð en byggingarreitir eru samliggjandi),</w:t>
      </w:r>
      <w:r w:rsidRPr="009775EA">
        <w:t xml:space="preserve"> sbr. úthlutunar– og útboðsskilmála.</w:t>
      </w:r>
      <w:r w:rsidR="006D2860">
        <w:t xml:space="preserve"> Einungis lögaðilar geta gert tilboð í byggingarréttinn.</w:t>
      </w:r>
    </w:p>
    <w:p w:rsidR="0028407D" w:rsidRPr="009775EA" w:rsidRDefault="00026162" w:rsidP="0028407D">
      <w:pPr>
        <w:spacing w:before="120" w:after="240"/>
        <w:jc w:val="both"/>
      </w:pPr>
      <w:r>
        <w:t>Tilboð sem ekki uppfylla</w:t>
      </w:r>
      <w:r w:rsidR="0028407D" w:rsidRPr="009775EA">
        <w:t xml:space="preserve"> eða er</w:t>
      </w:r>
      <w:r>
        <w:t>u</w:t>
      </w:r>
      <w:r w:rsidR="0028407D" w:rsidRPr="009775EA">
        <w:t xml:space="preserve"> í samræmi fyrrgreindra úthlutunar- og útboðsskilmála eru ekki metin gild.</w:t>
      </w:r>
    </w:p>
    <w:p w:rsidR="0028407D" w:rsidRPr="009775EA" w:rsidRDefault="0028407D" w:rsidP="0028407D">
      <w:pPr>
        <w:spacing w:before="120" w:after="240"/>
        <w:jc w:val="both"/>
      </w:pPr>
      <w:r w:rsidRPr="009775EA">
        <w:t xml:space="preserve">Tilboðsgjafi hefur kynnt sér og sættir </w:t>
      </w:r>
      <w:r>
        <w:t xml:space="preserve">sig </w:t>
      </w:r>
      <w:r w:rsidRPr="009775EA">
        <w:t>við fyrirliggjandi</w:t>
      </w:r>
      <w:r>
        <w:t xml:space="preserve"> úthlutunar- og útboðsskilmála </w:t>
      </w:r>
      <w:r w:rsidRPr="009775EA">
        <w:t xml:space="preserve">og deiliskipulag fyrir </w:t>
      </w:r>
      <w:r w:rsidR="00AD78A7">
        <w:t>Bæjarflöt 9 og Gylfaflöt 15</w:t>
      </w:r>
      <w:r w:rsidRPr="009775EA">
        <w:t xml:space="preserve"> </w:t>
      </w:r>
    </w:p>
    <w:p w:rsidR="0028407D" w:rsidRPr="009775EA" w:rsidRDefault="0028407D" w:rsidP="0028407D">
      <w:pPr>
        <w:spacing w:before="120" w:after="240"/>
        <w:jc w:val="both"/>
      </w:pPr>
    </w:p>
    <w:p w:rsidR="0028407D" w:rsidRPr="00BB72F8" w:rsidRDefault="0028407D" w:rsidP="0028407D">
      <w:pPr>
        <w:tabs>
          <w:tab w:val="left" w:pos="5670"/>
        </w:tabs>
        <w:spacing w:before="120"/>
        <w:jc w:val="both"/>
        <w:rPr>
          <w:u w:val="single"/>
        </w:rPr>
      </w:pPr>
      <w:r w:rsidRPr="00BB72F8">
        <w:t>_________________________________</w:t>
      </w:r>
      <w:r w:rsidRPr="00BB72F8">
        <w:tab/>
        <w:t>_________________________</w:t>
      </w:r>
      <w:r w:rsidR="00151F19">
        <w:t>_</w:t>
      </w:r>
    </w:p>
    <w:p w:rsidR="0028407D" w:rsidRPr="00BB72F8" w:rsidRDefault="00151F19" w:rsidP="0028407D">
      <w:pPr>
        <w:tabs>
          <w:tab w:val="left" w:pos="142"/>
          <w:tab w:val="left" w:pos="5670"/>
        </w:tabs>
        <w:spacing w:after="240"/>
        <w:jc w:val="both"/>
      </w:pPr>
      <w:r>
        <w:t xml:space="preserve">Nafn </w:t>
      </w:r>
      <w:r w:rsidR="0028407D" w:rsidRPr="00BB72F8">
        <w:t>fyrirtæki</w:t>
      </w:r>
      <w:r>
        <w:t>s</w:t>
      </w:r>
      <w:r w:rsidR="0028407D" w:rsidRPr="00BB72F8">
        <w:t xml:space="preserve"> </w:t>
      </w:r>
      <w:r w:rsidR="0028407D" w:rsidRPr="00BB72F8">
        <w:tab/>
        <w:t>Kennitala</w:t>
      </w:r>
    </w:p>
    <w:p w:rsidR="0028407D" w:rsidRPr="00BB72F8" w:rsidRDefault="0028407D" w:rsidP="0028407D">
      <w:pPr>
        <w:tabs>
          <w:tab w:val="left" w:pos="5670"/>
        </w:tabs>
        <w:spacing w:before="120"/>
        <w:jc w:val="both"/>
        <w:rPr>
          <w:u w:val="single"/>
        </w:rPr>
      </w:pPr>
      <w:r w:rsidRPr="00BB72F8">
        <w:t>_________________________________</w:t>
      </w:r>
      <w:r w:rsidRPr="00BB72F8">
        <w:tab/>
        <w:t>_________________________</w:t>
      </w:r>
      <w:r w:rsidR="00151F19">
        <w:t>_</w:t>
      </w:r>
    </w:p>
    <w:p w:rsidR="0028407D" w:rsidRPr="00BB72F8" w:rsidRDefault="00151F19" w:rsidP="0028407D">
      <w:pPr>
        <w:tabs>
          <w:tab w:val="left" w:pos="142"/>
          <w:tab w:val="left" w:pos="5670"/>
        </w:tabs>
        <w:spacing w:after="240"/>
        <w:jc w:val="both"/>
      </w:pPr>
      <w:r>
        <w:t>Lögheimili</w:t>
      </w:r>
      <w:r w:rsidR="0028407D" w:rsidRPr="00BB72F8">
        <w:tab/>
      </w:r>
      <w:r>
        <w:t>Farsími</w:t>
      </w:r>
    </w:p>
    <w:p w:rsidR="0028407D" w:rsidRPr="00BB72F8" w:rsidRDefault="0028407D" w:rsidP="0028407D">
      <w:pPr>
        <w:tabs>
          <w:tab w:val="left" w:pos="5670"/>
        </w:tabs>
        <w:spacing w:before="120"/>
        <w:jc w:val="both"/>
      </w:pPr>
      <w:r w:rsidRPr="00BB72F8">
        <w:t>_________________________________</w:t>
      </w:r>
      <w:r w:rsidR="00151F19">
        <w:tab/>
        <w:t>__________________________</w:t>
      </w:r>
    </w:p>
    <w:p w:rsidR="0028407D" w:rsidRDefault="00151F19" w:rsidP="0028407D">
      <w:pPr>
        <w:tabs>
          <w:tab w:val="left" w:pos="142"/>
          <w:tab w:val="left" w:pos="5670"/>
        </w:tabs>
        <w:spacing w:after="240"/>
        <w:jc w:val="both"/>
      </w:pPr>
      <w:r>
        <w:t>Nafn forsvarsmanns</w:t>
      </w:r>
      <w:r>
        <w:tab/>
        <w:t>Netfang</w:t>
      </w:r>
    </w:p>
    <w:p w:rsidR="0028407D" w:rsidRDefault="0028407D" w:rsidP="007C4DEE">
      <w:pPr>
        <w:tabs>
          <w:tab w:val="left" w:pos="142"/>
          <w:tab w:val="left" w:pos="5670"/>
        </w:tabs>
        <w:spacing w:after="240"/>
        <w:ind w:left="142"/>
        <w:jc w:val="both"/>
      </w:pPr>
    </w:p>
    <w:p w:rsidR="0028407D" w:rsidRDefault="0028407D" w:rsidP="0028407D">
      <w:pPr>
        <w:tabs>
          <w:tab w:val="left" w:pos="142"/>
          <w:tab w:val="left" w:pos="5670"/>
        </w:tabs>
        <w:spacing w:after="240"/>
        <w:jc w:val="center"/>
      </w:pPr>
      <w:r>
        <w:t xml:space="preserve">Reykjavík      /       </w:t>
      </w:r>
      <w:r w:rsidR="00D074C2">
        <w:t>2017</w:t>
      </w:r>
    </w:p>
    <w:p w:rsidR="0028407D" w:rsidRDefault="0028407D" w:rsidP="0028407D">
      <w:pPr>
        <w:tabs>
          <w:tab w:val="left" w:pos="142"/>
          <w:tab w:val="left" w:pos="5670"/>
        </w:tabs>
        <w:spacing w:after="240"/>
        <w:jc w:val="center"/>
      </w:pPr>
    </w:p>
    <w:p w:rsidR="0028407D" w:rsidRDefault="0028407D" w:rsidP="0028407D">
      <w:pPr>
        <w:jc w:val="center"/>
      </w:pPr>
      <w:r>
        <w:t>___________________________________</w:t>
      </w:r>
    </w:p>
    <w:p w:rsidR="007C4DEE" w:rsidRDefault="007C4DEE" w:rsidP="007C4DEE">
      <w:pPr>
        <w:tabs>
          <w:tab w:val="left" w:pos="142"/>
          <w:tab w:val="left" w:pos="5670"/>
        </w:tabs>
        <w:spacing w:after="240"/>
        <w:jc w:val="center"/>
      </w:pP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F0E2F" wp14:editId="1BA00C4D">
                <wp:simplePos x="0" y="0"/>
                <wp:positionH relativeFrom="column">
                  <wp:posOffset>46973</wp:posOffset>
                </wp:positionH>
                <wp:positionV relativeFrom="paragraph">
                  <wp:posOffset>815312</wp:posOffset>
                </wp:positionV>
                <wp:extent cx="5785805" cy="1424198"/>
                <wp:effectExtent l="0" t="0" r="24765" b="24130"/>
                <wp:wrapNone/>
                <wp:docPr id="307" name="Textaramm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5805" cy="1424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DEE" w:rsidRPr="009775EA" w:rsidRDefault="007C4DEE" w:rsidP="007C4DEE">
                            <w:pPr>
                              <w:spacing w:before="120"/>
                              <w:jc w:val="center"/>
                            </w:pPr>
                            <w:r w:rsidRPr="009775EA">
                              <w:t xml:space="preserve">Tilboðum skal skila fyrir </w:t>
                            </w:r>
                            <w:r w:rsidRPr="00EC0818">
                              <w:rPr>
                                <w:b/>
                              </w:rPr>
                              <w:t>kl</w:t>
                            </w:r>
                            <w:r w:rsidR="00D074C2">
                              <w:rPr>
                                <w:b/>
                              </w:rPr>
                              <w:t>. 14</w:t>
                            </w:r>
                            <w:r>
                              <w:rPr>
                                <w:b/>
                              </w:rPr>
                              <w:t>.00</w:t>
                            </w:r>
                            <w:r w:rsidRPr="00EC0818">
                              <w:rPr>
                                <w:b/>
                              </w:rPr>
                              <w:t xml:space="preserve">, </w:t>
                            </w:r>
                            <w:r w:rsidR="00C763DB">
                              <w:rPr>
                                <w:b/>
                              </w:rPr>
                              <w:t>föstudaginn 17.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D074C2">
                              <w:rPr>
                                <w:b/>
                              </w:rPr>
                              <w:t>nóvember 2017</w:t>
                            </w:r>
                            <w:r>
                              <w:t xml:space="preserve"> </w:t>
                            </w:r>
                            <w:r>
                              <w:br/>
                            </w:r>
                            <w:r w:rsidRPr="009775EA">
                              <w:t>í þjónustuver Reykjavíkurborgar, Borgartúni 12-14, merkt:</w:t>
                            </w:r>
                          </w:p>
                          <w:p w:rsidR="007C4DEE" w:rsidRPr="009775EA" w:rsidRDefault="007C4DEE" w:rsidP="007C4DEE">
                            <w:pPr>
                              <w:spacing w:before="120" w:after="240"/>
                              <w:jc w:val="center"/>
                            </w:pPr>
                            <w:r w:rsidRPr="009775EA">
                              <w:rPr>
                                <w:b/>
                              </w:rPr>
                              <w:t>„</w:t>
                            </w:r>
                            <w:r w:rsidR="00733E3A">
                              <w:rPr>
                                <w:b/>
                              </w:rPr>
                              <w:t>Bæjarflöt 9 og Gylfaflöt 15</w:t>
                            </w:r>
                            <w:r w:rsidRPr="009775EA">
                              <w:rPr>
                                <w:b/>
                              </w:rPr>
                              <w:t xml:space="preserve"> – Tilboð“</w:t>
                            </w:r>
                          </w:p>
                          <w:p w:rsidR="007C4DEE" w:rsidRDefault="007C4DEE" w:rsidP="007C4DEE">
                            <w:pPr>
                              <w:spacing w:before="120" w:after="240"/>
                              <w:jc w:val="center"/>
                            </w:pPr>
                            <w:r>
                              <w:t xml:space="preserve">Tilboð verða opnuð í </w:t>
                            </w:r>
                            <w:r w:rsidRPr="00584CE5">
                              <w:t>fundarherberginu Hrefnukoti að Borgartúni</w:t>
                            </w:r>
                            <w:r w:rsidRPr="009775EA">
                              <w:t xml:space="preserve"> 12-14, </w:t>
                            </w:r>
                            <w:r w:rsidR="00D074C2">
                              <w:br/>
                              <w:t>kl. 14</w:t>
                            </w:r>
                            <w:r w:rsidR="00733E3A">
                              <w:t>.30</w:t>
                            </w:r>
                            <w:r>
                              <w:t xml:space="preserve">, </w:t>
                            </w:r>
                            <w:r w:rsidR="00C763DB">
                              <w:t>17</w:t>
                            </w:r>
                            <w:r w:rsidR="00D074C2">
                              <w:t>. nóvember</w:t>
                            </w:r>
                            <w:r w:rsidRPr="005301C7">
                              <w:t xml:space="preserve"> nk.,</w:t>
                            </w:r>
                            <w:r w:rsidRPr="00646CCB">
                              <w:rPr>
                                <w:b/>
                              </w:rPr>
                              <w:t xml:space="preserve"> </w:t>
                            </w:r>
                            <w:r w:rsidRPr="009775EA">
                              <w:t>að viðstöddum þeim bjóðendum er þess óska.</w:t>
                            </w:r>
                          </w:p>
                          <w:p w:rsidR="007C4DEE" w:rsidRDefault="007C4D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arammi 2" o:spid="_x0000_s1026" type="#_x0000_t202" style="position:absolute;left:0;text-align:left;margin-left:3.7pt;margin-top:64.2pt;width:455.6pt;height:1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">
                <v:textbox>
                  <w:txbxContent>
                    <w:p w:rsidR="007C4DEE" w:rsidRPr="009775EA" w:rsidRDefault="007C4DEE" w:rsidP="007C4DEE">
                      <w:pPr>
                        <w:spacing w:before="120"/>
                        <w:jc w:val="center"/>
                      </w:pPr>
                      <w:r w:rsidRPr="009775EA">
                        <w:t xml:space="preserve">Tilboðum skal skila fyrir </w:t>
                      </w:r>
                      <w:r w:rsidRPr="00EC0818">
                        <w:rPr>
                          <w:b/>
                        </w:rPr>
                        <w:t>kl</w:t>
                      </w:r>
                      <w:r w:rsidR="00D074C2">
                        <w:rPr>
                          <w:b/>
                        </w:rPr>
                        <w:t>. 14</w:t>
                      </w:r>
                      <w:r>
                        <w:rPr>
                          <w:b/>
                        </w:rPr>
                        <w:t>.00</w:t>
                      </w:r>
                      <w:r w:rsidRPr="00EC0818">
                        <w:rPr>
                          <w:b/>
                        </w:rPr>
                        <w:t xml:space="preserve">, </w:t>
                      </w:r>
                      <w:r w:rsidR="00C763DB">
                        <w:rPr>
                          <w:b/>
                        </w:rPr>
                        <w:t>föstudaginn 17.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D074C2">
                        <w:rPr>
                          <w:b/>
                        </w:rPr>
                        <w:t>nóvember 2017</w:t>
                      </w:r>
                      <w:r>
                        <w:t xml:space="preserve"> </w:t>
                      </w:r>
                      <w:r>
                        <w:br/>
                      </w:r>
                      <w:r w:rsidRPr="009775EA">
                        <w:t>í þjónustuver Reykjavíkurborgar, Borgartúni 12-14, merkt:</w:t>
                      </w:r>
                    </w:p>
                    <w:p w:rsidR="007C4DEE" w:rsidRPr="009775EA" w:rsidRDefault="007C4DEE" w:rsidP="007C4DEE">
                      <w:pPr>
                        <w:spacing w:before="120" w:after="240"/>
                        <w:jc w:val="center"/>
                      </w:pPr>
                      <w:r w:rsidRPr="009775EA">
                        <w:rPr>
                          <w:b/>
                        </w:rPr>
                        <w:t>„</w:t>
                      </w:r>
                      <w:r w:rsidR="00733E3A">
                        <w:rPr>
                          <w:b/>
                        </w:rPr>
                        <w:t>Bæjarflöt 9 og Gylfaflöt 15</w:t>
                      </w:r>
                      <w:r w:rsidRPr="009775EA">
                        <w:rPr>
                          <w:b/>
                        </w:rPr>
                        <w:t xml:space="preserve"> – Tilboð“</w:t>
                      </w:r>
                    </w:p>
                    <w:p w:rsidR="007C4DEE" w:rsidRDefault="007C4DEE" w:rsidP="007C4DEE">
                      <w:pPr>
                        <w:spacing w:before="120" w:after="240"/>
                        <w:jc w:val="center"/>
                      </w:pPr>
                      <w:r>
                        <w:t xml:space="preserve">Tilboð verða opnuð í </w:t>
                      </w:r>
                      <w:r w:rsidRPr="00584CE5">
                        <w:t>fundarherberginu Hrefnukoti að Borgartúni</w:t>
                      </w:r>
                      <w:r w:rsidRPr="009775EA">
                        <w:t xml:space="preserve"> 12-14, </w:t>
                      </w:r>
                      <w:r w:rsidR="00D074C2">
                        <w:br/>
                        <w:t>kl. 14</w:t>
                      </w:r>
                      <w:r w:rsidR="00733E3A">
                        <w:t>.30</w:t>
                      </w:r>
                      <w:r>
                        <w:t xml:space="preserve">, </w:t>
                      </w:r>
                      <w:r w:rsidR="00C763DB">
                        <w:t>17</w:t>
                      </w:r>
                      <w:bookmarkStart w:id="1" w:name="_GoBack"/>
                      <w:bookmarkEnd w:id="1"/>
                      <w:r w:rsidR="00D074C2">
                        <w:t>. nóvember</w:t>
                      </w:r>
                      <w:r w:rsidRPr="005301C7">
                        <w:t xml:space="preserve"> nk.,</w:t>
                      </w:r>
                      <w:r w:rsidRPr="00646CCB">
                        <w:rPr>
                          <w:b/>
                        </w:rPr>
                        <w:t xml:space="preserve"> </w:t>
                      </w:r>
                      <w:r w:rsidRPr="009775EA">
                        <w:t>að viðstöddum þeim bjóðendum er þess óska.</w:t>
                      </w:r>
                    </w:p>
                    <w:p w:rsidR="007C4DEE" w:rsidRDefault="007C4DEE"/>
                  </w:txbxContent>
                </v:textbox>
              </v:shape>
            </w:pict>
          </mc:Fallback>
        </mc:AlternateContent>
      </w:r>
      <w:r w:rsidR="0028407D">
        <w:t>undirskrift</w:t>
      </w:r>
    </w:p>
    <w:sectPr w:rsidR="007C4D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2AD" w:rsidRDefault="002942AD" w:rsidP="0028407D">
      <w:r>
        <w:separator/>
      </w:r>
    </w:p>
  </w:endnote>
  <w:endnote w:type="continuationSeparator" w:id="0">
    <w:p w:rsidR="002942AD" w:rsidRDefault="002942AD" w:rsidP="0028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2AD" w:rsidRDefault="002942AD" w:rsidP="0028407D">
      <w:r>
        <w:separator/>
      </w:r>
    </w:p>
  </w:footnote>
  <w:footnote w:type="continuationSeparator" w:id="0">
    <w:p w:rsidR="002942AD" w:rsidRDefault="002942AD" w:rsidP="00284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07D" w:rsidRDefault="0028407D">
    <w:pPr>
      <w:pStyle w:val="Suhaus"/>
    </w:pPr>
    <w:r>
      <w:rPr>
        <w:noProof/>
        <w:lang w:eastAsia="is-IS"/>
      </w:rPr>
      <w:drawing>
        <wp:anchor distT="0" distB="0" distL="114300" distR="114300" simplePos="0" relativeHeight="251659264" behindDoc="0" locked="0" layoutInCell="1" allowOverlap="1" wp14:anchorId="0CFEDCF0" wp14:editId="286E9611">
          <wp:simplePos x="0" y="0"/>
          <wp:positionH relativeFrom="column">
            <wp:posOffset>-26670</wp:posOffset>
          </wp:positionH>
          <wp:positionV relativeFrom="paragraph">
            <wp:posOffset>-239395</wp:posOffset>
          </wp:positionV>
          <wp:extent cx="1715135" cy="586105"/>
          <wp:effectExtent l="0" t="0" r="0" b="4445"/>
          <wp:wrapSquare wrapText="bothSides"/>
          <wp:docPr id="2" name="Myn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-vef-skjoldur-vinst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5135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7D"/>
    <w:rsid w:val="00000F01"/>
    <w:rsid w:val="00007037"/>
    <w:rsid w:val="00026162"/>
    <w:rsid w:val="00056328"/>
    <w:rsid w:val="00072CCF"/>
    <w:rsid w:val="000B13D8"/>
    <w:rsid w:val="000E7C5D"/>
    <w:rsid w:val="00151F19"/>
    <w:rsid w:val="00153DFE"/>
    <w:rsid w:val="00185DCF"/>
    <w:rsid w:val="001E0871"/>
    <w:rsid w:val="00222635"/>
    <w:rsid w:val="00247C9A"/>
    <w:rsid w:val="0028407D"/>
    <w:rsid w:val="002942AD"/>
    <w:rsid w:val="002A45AB"/>
    <w:rsid w:val="00302720"/>
    <w:rsid w:val="00307D21"/>
    <w:rsid w:val="003461D0"/>
    <w:rsid w:val="0037180B"/>
    <w:rsid w:val="00374199"/>
    <w:rsid w:val="003C2D6C"/>
    <w:rsid w:val="00412203"/>
    <w:rsid w:val="00434B4B"/>
    <w:rsid w:val="004B4672"/>
    <w:rsid w:val="004C7228"/>
    <w:rsid w:val="004E494C"/>
    <w:rsid w:val="0052398A"/>
    <w:rsid w:val="00567425"/>
    <w:rsid w:val="0066228D"/>
    <w:rsid w:val="006D2860"/>
    <w:rsid w:val="006F324C"/>
    <w:rsid w:val="00733E3A"/>
    <w:rsid w:val="00781900"/>
    <w:rsid w:val="007C4316"/>
    <w:rsid w:val="007C4DEE"/>
    <w:rsid w:val="008044A4"/>
    <w:rsid w:val="00833D77"/>
    <w:rsid w:val="008644B3"/>
    <w:rsid w:val="0087253C"/>
    <w:rsid w:val="00885CD6"/>
    <w:rsid w:val="00894120"/>
    <w:rsid w:val="008F458B"/>
    <w:rsid w:val="00952EDF"/>
    <w:rsid w:val="00982ABC"/>
    <w:rsid w:val="009B3035"/>
    <w:rsid w:val="00A14C17"/>
    <w:rsid w:val="00A315C4"/>
    <w:rsid w:val="00A55D35"/>
    <w:rsid w:val="00A952C7"/>
    <w:rsid w:val="00AD78A7"/>
    <w:rsid w:val="00B16BBA"/>
    <w:rsid w:val="00B33A70"/>
    <w:rsid w:val="00B43D03"/>
    <w:rsid w:val="00B723C4"/>
    <w:rsid w:val="00B851A2"/>
    <w:rsid w:val="00BC364D"/>
    <w:rsid w:val="00BD06CB"/>
    <w:rsid w:val="00BD744E"/>
    <w:rsid w:val="00BE0BA0"/>
    <w:rsid w:val="00BF7151"/>
    <w:rsid w:val="00C43E28"/>
    <w:rsid w:val="00C763DB"/>
    <w:rsid w:val="00CD2963"/>
    <w:rsid w:val="00CF2366"/>
    <w:rsid w:val="00D074C2"/>
    <w:rsid w:val="00D37FC8"/>
    <w:rsid w:val="00D45317"/>
    <w:rsid w:val="00DA44A0"/>
    <w:rsid w:val="00E25F5E"/>
    <w:rsid w:val="00E94DDA"/>
    <w:rsid w:val="00EE75C4"/>
    <w:rsid w:val="00F25B67"/>
    <w:rsid w:val="00FD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Venjulegur">
    <w:name w:val="Normal"/>
    <w:qFormat/>
    <w:rsid w:val="00284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Suhaus">
    <w:name w:val="header"/>
    <w:basedOn w:val="Venjulegur"/>
    <w:link w:val="SuhausStaf"/>
    <w:rsid w:val="0028407D"/>
    <w:pPr>
      <w:tabs>
        <w:tab w:val="center" w:pos="4536"/>
        <w:tab w:val="right" w:pos="9072"/>
      </w:tabs>
    </w:pPr>
  </w:style>
  <w:style w:type="character" w:customStyle="1" w:styleId="SuhausStaf">
    <w:name w:val="Síðuhaus Staf"/>
    <w:basedOn w:val="Sjlfgefinleturgermlsgreinar"/>
    <w:link w:val="Suhaus"/>
    <w:rsid w:val="0028407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uftur">
    <w:name w:val="footer"/>
    <w:basedOn w:val="Venjulegur"/>
    <w:link w:val="SufturStaf"/>
    <w:uiPriority w:val="99"/>
    <w:unhideWhenUsed/>
    <w:rsid w:val="0028407D"/>
    <w:pPr>
      <w:tabs>
        <w:tab w:val="center" w:pos="4536"/>
        <w:tab w:val="right" w:pos="9072"/>
      </w:tabs>
    </w:pPr>
  </w:style>
  <w:style w:type="character" w:customStyle="1" w:styleId="SufturStaf">
    <w:name w:val="Síðufótur Staf"/>
    <w:basedOn w:val="Sjlfgefinleturgermlsgreinar"/>
    <w:link w:val="Suftur"/>
    <w:uiPriority w:val="99"/>
    <w:rsid w:val="0028407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Tilvsunathugasemd">
    <w:name w:val="annotation reference"/>
    <w:basedOn w:val="Sjlfgefinleturgermlsgreinar"/>
    <w:uiPriority w:val="99"/>
    <w:semiHidden/>
    <w:unhideWhenUsed/>
    <w:rsid w:val="00007037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semiHidden/>
    <w:unhideWhenUsed/>
    <w:rsid w:val="00007037"/>
    <w:rPr>
      <w:sz w:val="20"/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semiHidden/>
    <w:rsid w:val="0000703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007037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00703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lrutexti">
    <w:name w:val="Balloon Text"/>
    <w:basedOn w:val="Venjulegur"/>
    <w:link w:val="BlrutextiStaf"/>
    <w:uiPriority w:val="99"/>
    <w:semiHidden/>
    <w:unhideWhenUsed/>
    <w:rsid w:val="00007037"/>
    <w:rPr>
      <w:rFonts w:ascii="Tahoma" w:hAnsi="Tahoma" w:cs="Tahoma"/>
      <w:sz w:val="16"/>
      <w:szCs w:val="16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007037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Venjulegur">
    <w:name w:val="Normal"/>
    <w:qFormat/>
    <w:rsid w:val="00284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Suhaus">
    <w:name w:val="header"/>
    <w:basedOn w:val="Venjulegur"/>
    <w:link w:val="SuhausStaf"/>
    <w:rsid w:val="0028407D"/>
    <w:pPr>
      <w:tabs>
        <w:tab w:val="center" w:pos="4536"/>
        <w:tab w:val="right" w:pos="9072"/>
      </w:tabs>
    </w:pPr>
  </w:style>
  <w:style w:type="character" w:customStyle="1" w:styleId="SuhausStaf">
    <w:name w:val="Síðuhaus Staf"/>
    <w:basedOn w:val="Sjlfgefinleturgermlsgreinar"/>
    <w:link w:val="Suhaus"/>
    <w:rsid w:val="0028407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uftur">
    <w:name w:val="footer"/>
    <w:basedOn w:val="Venjulegur"/>
    <w:link w:val="SufturStaf"/>
    <w:uiPriority w:val="99"/>
    <w:unhideWhenUsed/>
    <w:rsid w:val="0028407D"/>
    <w:pPr>
      <w:tabs>
        <w:tab w:val="center" w:pos="4536"/>
        <w:tab w:val="right" w:pos="9072"/>
      </w:tabs>
    </w:pPr>
  </w:style>
  <w:style w:type="character" w:customStyle="1" w:styleId="SufturStaf">
    <w:name w:val="Síðufótur Staf"/>
    <w:basedOn w:val="Sjlfgefinleturgermlsgreinar"/>
    <w:link w:val="Suftur"/>
    <w:uiPriority w:val="99"/>
    <w:rsid w:val="0028407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Tilvsunathugasemd">
    <w:name w:val="annotation reference"/>
    <w:basedOn w:val="Sjlfgefinleturgermlsgreinar"/>
    <w:uiPriority w:val="99"/>
    <w:semiHidden/>
    <w:unhideWhenUsed/>
    <w:rsid w:val="00007037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semiHidden/>
    <w:unhideWhenUsed/>
    <w:rsid w:val="00007037"/>
    <w:rPr>
      <w:sz w:val="20"/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semiHidden/>
    <w:rsid w:val="0000703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007037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00703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lrutexti">
    <w:name w:val="Balloon Text"/>
    <w:basedOn w:val="Venjulegur"/>
    <w:link w:val="BlrutextiStaf"/>
    <w:uiPriority w:val="99"/>
    <w:semiHidden/>
    <w:unhideWhenUsed/>
    <w:rsid w:val="00007037"/>
    <w:rPr>
      <w:rFonts w:ascii="Tahoma" w:hAnsi="Tahoma" w:cs="Tahoma"/>
      <w:sz w:val="16"/>
      <w:szCs w:val="16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007037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þ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>UTM - Reykjavík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Halldor Jonasson</dc:creator>
  <cp:lastModifiedBy>Hrefna Thorsdottir</cp:lastModifiedBy>
  <cp:revision>6</cp:revision>
  <cp:lastPrinted>2016-11-28T13:24:00Z</cp:lastPrinted>
  <dcterms:created xsi:type="dcterms:W3CDTF">2017-11-02T01:22:00Z</dcterms:created>
  <dcterms:modified xsi:type="dcterms:W3CDTF">2017-11-02T12:51:00Z</dcterms:modified>
</cp:coreProperties>
</file>